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EF" w:rsidRPr="007659C2" w:rsidRDefault="00867DEF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867DEF" w:rsidRDefault="00867DEF" w:rsidP="002C7C1B">
      <w:pPr>
        <w:tabs>
          <w:tab w:val="left" w:pos="3240"/>
        </w:tabs>
        <w:jc w:val="righ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867DEF" w:rsidRPr="007659C2" w:rsidRDefault="00867DEF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-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NEONATOLOGY</w:t>
      </w:r>
    </w:p>
    <w:p w:rsidR="00867DEF" w:rsidRPr="007659C2" w:rsidRDefault="00867DEF" w:rsidP="002C7C1B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67DEF" w:rsidRPr="007659C2" w:rsidRDefault="00867DEF" w:rsidP="002C7C1B">
      <w:pPr>
        <w:ind w:left="180" w:hanging="180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</w:t>
      </w:r>
      <w:r w:rsidR="00787C2B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NEONATOLOGY:</w:t>
      </w:r>
    </w:p>
    <w:p w:rsidR="00867DEF" w:rsidRPr="007659C2" w:rsidRDefault="00867DEF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23"/>
        <w:gridCol w:w="2232"/>
        <w:gridCol w:w="2271"/>
        <w:gridCol w:w="1914"/>
      </w:tblGrid>
      <w:tr w:rsidR="00867DEF" w:rsidRPr="007659C2">
        <w:tc>
          <w:tcPr>
            <w:tcW w:w="2604" w:type="dxa"/>
            <w:gridSpan w:val="2"/>
            <w:vAlign w:val="center"/>
          </w:tcPr>
          <w:p w:rsidR="00867DEF" w:rsidRPr="007659C2" w:rsidRDefault="00867DEF" w:rsidP="005C0E53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</w:t>
            </w:r>
            <w:r w:rsidR="00787C2B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 curriculum</w:t>
            </w:r>
          </w:p>
        </w:tc>
        <w:tc>
          <w:tcPr>
            <w:tcW w:w="2014" w:type="dxa"/>
            <w:vAlign w:val="center"/>
          </w:tcPr>
          <w:p w:rsidR="00867DEF" w:rsidRPr="007659C2" w:rsidRDefault="00867DEF" w:rsidP="005C0E53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  <w:p w:rsidR="00867DEF" w:rsidRPr="007659C2" w:rsidRDefault="00867DE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867DEF" w:rsidRPr="007659C2">
        <w:tc>
          <w:tcPr>
            <w:tcW w:w="1365" w:type="dxa"/>
            <w:vMerge w:val="restart"/>
            <w:vAlign w:val="center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27-30 Months</w:t>
            </w:r>
          </w:p>
        </w:tc>
        <w:tc>
          <w:tcPr>
            <w:tcW w:w="1239" w:type="dxa"/>
            <w:vAlign w:val="center"/>
          </w:tcPr>
          <w:p w:rsidR="00867DEF" w:rsidRDefault="00867DE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  <w:r w:rsidRPr="009E351C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st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Year</w:t>
            </w:r>
          </w:p>
        </w:tc>
        <w:tc>
          <w:tcPr>
            <w:tcW w:w="2014" w:type="dxa"/>
          </w:tcPr>
          <w:p w:rsidR="00867DEF" w:rsidRPr="009E351C" w:rsidRDefault="00867DEF" w:rsidP="00CD2B77">
            <w:pPr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Neonatal resuscitation protocol Care of normal newborn, low birth weight, preterm &amp; sick neonates Neonatal ventilation Communication skills Research methodology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5C0E53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  <w:vAlign w:val="center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  <w:vAlign w:val="center"/>
          </w:tcPr>
          <w:p w:rsidR="00867DEF" w:rsidRDefault="00867DE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9E351C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nd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Year</w:t>
            </w:r>
          </w:p>
        </w:tc>
        <w:tc>
          <w:tcPr>
            <w:tcW w:w="2014" w:type="dxa"/>
          </w:tcPr>
          <w:p w:rsidR="00867DEF" w:rsidRPr="009E351C" w:rsidRDefault="00867DEF" w:rsidP="00CD2B77">
            <w:pPr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All of abo</w:t>
            </w:r>
            <w:r>
              <w:rPr>
                <w:rFonts w:ascii="Bookman Old Style" w:hAnsi="Bookman Old Style" w:cs="Bookman Old Style"/>
              </w:rPr>
              <w:t>ve plus Neonatal surgery Total P</w:t>
            </w:r>
            <w:r w:rsidRPr="009E351C">
              <w:rPr>
                <w:rFonts w:ascii="Bookman Old Style" w:hAnsi="Bookman Old Style" w:cs="Bookman Old Style"/>
              </w:rPr>
              <w:t>arenteral nutrition High frequency ventilation Neonatal autopsy Neonatal radiology including imaging  techniques Perinatology Community neonatology Teaching methodology Analytical &amp; managerial skills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  <w:vAlign w:val="center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  <w:vAlign w:val="center"/>
          </w:tcPr>
          <w:p w:rsidR="00867DEF" w:rsidRDefault="00867DE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3</w:t>
            </w:r>
            <w:r w:rsidRPr="009E351C">
              <w:rPr>
                <w:rFonts w:ascii="Bookman Old Style" w:hAnsi="Bookman Old Style" w:cs="Bookman Old Style"/>
                <w:sz w:val="22"/>
                <w:szCs w:val="22"/>
                <w:vertAlign w:val="superscript"/>
              </w:rPr>
              <w:t>Rd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year</w:t>
            </w:r>
          </w:p>
        </w:tc>
        <w:tc>
          <w:tcPr>
            <w:tcW w:w="2014" w:type="dxa"/>
          </w:tcPr>
          <w:p w:rsidR="00867DEF" w:rsidRPr="009E351C" w:rsidRDefault="00867DEF" w:rsidP="00CD2B77">
            <w:pPr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 xml:space="preserve">All of above plus Recent advances Fetal medicine National programs 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 w:val="restart"/>
            <w:vAlign w:val="center"/>
          </w:tcPr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Default="00867DEF" w:rsidP="00CD2B77">
            <w:pPr>
              <w:rPr>
                <w:rFonts w:ascii="Bookman Old Style" w:hAnsi="Bookman Old Style" w:cs="Bookman Old Style"/>
              </w:rPr>
            </w:pPr>
          </w:p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3-6 Months</w:t>
            </w:r>
          </w:p>
        </w:tc>
        <w:tc>
          <w:tcPr>
            <w:tcW w:w="1239" w:type="dxa"/>
            <w:vAlign w:val="center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  <w:b/>
                <w:bCs/>
              </w:rPr>
            </w:pPr>
            <w:r w:rsidRPr="0086388D">
              <w:rPr>
                <w:rFonts w:ascii="Bookman Old Style" w:hAnsi="Bookman Old Style" w:cs="Bookman Old Style"/>
                <w:b/>
                <w:bCs/>
              </w:rPr>
              <w:lastRenderedPageBreak/>
              <w:t>Essential rotation</w:t>
            </w:r>
          </w:p>
        </w:tc>
        <w:tc>
          <w:tcPr>
            <w:tcW w:w="2014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1 month</w:t>
            </w:r>
          </w:p>
        </w:tc>
        <w:tc>
          <w:tcPr>
            <w:tcW w:w="2014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Perinatology: Obstetrics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15 days</w:t>
            </w:r>
          </w:p>
        </w:tc>
        <w:tc>
          <w:tcPr>
            <w:tcW w:w="2014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Neonatal surgery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1 month</w:t>
            </w:r>
          </w:p>
        </w:tc>
        <w:tc>
          <w:tcPr>
            <w:tcW w:w="2014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Community neonatology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2 months</w:t>
            </w:r>
          </w:p>
        </w:tc>
        <w:tc>
          <w:tcPr>
            <w:tcW w:w="2014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  <w:r w:rsidRPr="0086388D">
              <w:rPr>
                <w:rFonts w:ascii="Bookman Old Style" w:hAnsi="Bookman Old Style" w:cs="Bookman Old Style"/>
              </w:rPr>
              <w:t>Extramural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</w:tcPr>
          <w:p w:rsidR="00867DEF" w:rsidRPr="007659C2" w:rsidRDefault="00867DEF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Optional </w:t>
            </w:r>
            <w:r w:rsidRPr="0086388D">
              <w:rPr>
                <w:rFonts w:ascii="Bookman Old Style" w:hAnsi="Bookman Old Style" w:cs="Bookman Old Style"/>
                <w:b/>
                <w:bCs/>
              </w:rPr>
              <w:t>rotation</w:t>
            </w:r>
          </w:p>
        </w:tc>
        <w:tc>
          <w:tcPr>
            <w:tcW w:w="2014" w:type="dxa"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67DEF" w:rsidRPr="007659C2">
        <w:tc>
          <w:tcPr>
            <w:tcW w:w="1365" w:type="dxa"/>
            <w:vMerge/>
          </w:tcPr>
          <w:p w:rsidR="00867DEF" w:rsidRPr="0086388D" w:rsidRDefault="00867DEF" w:rsidP="00CD2B7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239" w:type="dxa"/>
          </w:tcPr>
          <w:p w:rsidR="00867DEF" w:rsidRDefault="00867DEF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3 months</w:t>
            </w:r>
          </w:p>
        </w:tc>
        <w:tc>
          <w:tcPr>
            <w:tcW w:w="2014" w:type="dxa"/>
          </w:tcPr>
          <w:p w:rsidR="00867DEF" w:rsidRPr="009E351C" w:rsidRDefault="00867DEF" w:rsidP="00CD2B77">
            <w:pPr>
              <w:widowControl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The department will have flexibility of additional rotations</w:t>
            </w:r>
          </w:p>
          <w:p w:rsidR="00867DEF" w:rsidRPr="009E351C" w:rsidRDefault="00867DEF" w:rsidP="00CD2B77">
            <w:pPr>
              <w:widowControl/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for up to 3 months in the above mentioned areas or in other relevant areas</w:t>
            </w:r>
          </w:p>
          <w:p w:rsidR="00867DEF" w:rsidRPr="009E351C" w:rsidRDefault="00867DEF" w:rsidP="00CD2B77">
            <w:pPr>
              <w:widowControl/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such as (neonatal cardiology, cardiac surgery, rehabilitation services, genetics,</w:t>
            </w:r>
          </w:p>
          <w:p w:rsidR="00867DEF" w:rsidRPr="009E351C" w:rsidRDefault="00867DEF" w:rsidP="00CD2B77">
            <w:pPr>
              <w:widowControl/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perinatal pathology, imaging, neonatal ophthalmology, epidemiology &amp;</w:t>
            </w:r>
          </w:p>
          <w:p w:rsidR="00867DEF" w:rsidRPr="009E351C" w:rsidRDefault="00867DEF" w:rsidP="00CD2B77">
            <w:pPr>
              <w:widowControl/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bio</w:t>
            </w:r>
            <w:r>
              <w:rPr>
                <w:rFonts w:ascii="Bookman Old Style" w:hAnsi="Bookman Old Style" w:cs="Bookman Old Style"/>
              </w:rPr>
              <w:t>-</w:t>
            </w:r>
            <w:r w:rsidRPr="009E351C">
              <w:rPr>
                <w:rFonts w:ascii="Bookman Old Style" w:hAnsi="Bookman Old Style" w:cs="Bookman Old Style"/>
              </w:rPr>
              <w:t>statistics, information &amp; educational technologies etc.) depending upon the</w:t>
            </w:r>
          </w:p>
          <w:p w:rsidR="00867DEF" w:rsidRPr="009E351C" w:rsidRDefault="00867DEF" w:rsidP="00CD2B77">
            <w:pPr>
              <w:widowControl/>
              <w:jc w:val="both"/>
              <w:rPr>
                <w:rFonts w:ascii="Bookman Old Style" w:hAnsi="Bookman Old Style" w:cs="Bookman Old Style"/>
              </w:rPr>
            </w:pPr>
            <w:r w:rsidRPr="009E351C">
              <w:rPr>
                <w:rFonts w:ascii="Bookman Old Style" w:hAnsi="Bookman Old Style" w:cs="Bookman Old Style"/>
              </w:rPr>
              <w:t>strength of the disciplines and functional requirements at the concerned</w:t>
            </w:r>
          </w:p>
          <w:p w:rsidR="00867DEF" w:rsidRDefault="00867DEF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9E351C">
              <w:rPr>
                <w:rFonts w:ascii="Bookman Old Style" w:hAnsi="Bookman Old Style" w:cs="Bookman Old Style"/>
              </w:rPr>
              <w:t>institutions</w:t>
            </w:r>
          </w:p>
        </w:tc>
        <w:tc>
          <w:tcPr>
            <w:tcW w:w="227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67DEF" w:rsidRPr="007659C2" w:rsidRDefault="00867DE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867DEF" w:rsidRPr="007659C2" w:rsidRDefault="00867DEF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867DEF" w:rsidRPr="007659C2" w:rsidRDefault="00867DEF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A copy of MOU should be submitted with other NBE accredited institute/hospital or medical college where D</w:t>
      </w:r>
      <w:r w:rsidR="00787C2B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NB trainees are posted for any of the above rotations, if the same is not feasible within the institute/hospital.  </w:t>
      </w:r>
    </w:p>
    <w:p w:rsidR="00867DEF" w:rsidRPr="007659C2" w:rsidRDefault="00867DEF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867DEF" w:rsidRPr="007659C2" w:rsidRDefault="00867DEF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787C2B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disciplines as per the prescribed D</w:t>
      </w:r>
      <w:r w:rsidR="00787C2B">
        <w:rPr>
          <w:rFonts w:ascii="Bookman Old Style" w:hAnsi="Bookman Old Style" w:cs="Bookman Old Style"/>
          <w:sz w:val="22"/>
          <w:szCs w:val="22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 xml:space="preserve">NB </w:t>
      </w:r>
      <w:r>
        <w:rPr>
          <w:rFonts w:ascii="Bookman Old Style" w:hAnsi="Bookman Old Style" w:cs="Bookman Old Style"/>
          <w:sz w:val="22"/>
          <w:szCs w:val="22"/>
        </w:rPr>
        <w:t>Neonatology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curriculum. </w:t>
      </w:r>
    </w:p>
    <w:p w:rsidR="00867DEF" w:rsidRPr="007659C2" w:rsidRDefault="00867DEF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867DEF" w:rsidRPr="007659C2">
        <w:trPr>
          <w:trHeight w:val="368"/>
        </w:trPr>
        <w:tc>
          <w:tcPr>
            <w:tcW w:w="4428" w:type="dxa"/>
          </w:tcPr>
          <w:p w:rsidR="00867DEF" w:rsidRPr="0062588F" w:rsidRDefault="00867DEF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867DEF" w:rsidRPr="0062588F" w:rsidRDefault="00867DEF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867DEF" w:rsidRPr="0062588F" w:rsidRDefault="00867DEF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867DEF" w:rsidRPr="0062588F" w:rsidRDefault="00867DEF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867DEF" w:rsidRPr="007659C2">
        <w:tc>
          <w:tcPr>
            <w:tcW w:w="4428" w:type="dxa"/>
          </w:tcPr>
          <w:p w:rsidR="00867DEF" w:rsidRPr="003C02FD" w:rsidRDefault="00867DEF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867DEF" w:rsidRPr="0062588F" w:rsidRDefault="00867DEF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867DEF" w:rsidRPr="0062588F" w:rsidRDefault="00867DEF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867DEF" w:rsidRPr="0062588F" w:rsidRDefault="00867DEF" w:rsidP="002E15CB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</w:tc>
      </w:tr>
    </w:tbl>
    <w:p w:rsidR="00867DEF" w:rsidRDefault="00867DEF">
      <w:pPr>
        <w:rPr>
          <w:rFonts w:cs="Times New Roman"/>
        </w:rPr>
      </w:pPr>
    </w:p>
    <w:sectPr w:rsidR="00867DEF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4046D"/>
    <w:rsid w:val="002C7C1B"/>
    <w:rsid w:val="002E15CB"/>
    <w:rsid w:val="003C02FD"/>
    <w:rsid w:val="005118D7"/>
    <w:rsid w:val="0052129B"/>
    <w:rsid w:val="00527A56"/>
    <w:rsid w:val="00554FA2"/>
    <w:rsid w:val="00563407"/>
    <w:rsid w:val="005C0E53"/>
    <w:rsid w:val="0062588F"/>
    <w:rsid w:val="00662FB3"/>
    <w:rsid w:val="007659C2"/>
    <w:rsid w:val="00787C2B"/>
    <w:rsid w:val="00793C5F"/>
    <w:rsid w:val="007E09E5"/>
    <w:rsid w:val="0086388D"/>
    <w:rsid w:val="00867DEF"/>
    <w:rsid w:val="008C161F"/>
    <w:rsid w:val="009B3188"/>
    <w:rsid w:val="009E351C"/>
    <w:rsid w:val="00A76764"/>
    <w:rsid w:val="00BD33A1"/>
    <w:rsid w:val="00CD2B77"/>
    <w:rsid w:val="00CE1020"/>
    <w:rsid w:val="00E433DA"/>
    <w:rsid w:val="00E92031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F638C"/>
  <w15:docId w15:val="{43934463-6FBF-4648-AFAD-93AC7A4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Company>National Board Of Examinations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5</cp:revision>
  <dcterms:created xsi:type="dcterms:W3CDTF">2018-05-03T11:35:00Z</dcterms:created>
  <dcterms:modified xsi:type="dcterms:W3CDTF">2020-09-28T07:16:00Z</dcterms:modified>
</cp:coreProperties>
</file>